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DB11" w14:textId="77777777" w:rsidR="003F2754" w:rsidRPr="003F2754" w:rsidRDefault="003F2754" w:rsidP="003F2754">
      <w:pPr>
        <w:jc w:val="center"/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Незабываемый Карнавал в Бразилии 2025</w:t>
      </w:r>
    </w:p>
    <w:p w14:paraId="7C46E99F" w14:textId="77777777" w:rsidR="003F2754" w:rsidRPr="003F2754" w:rsidRDefault="003F2754" w:rsidP="003F2754">
      <w:pPr>
        <w:jc w:val="center"/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12 дней/ 11 ночей</w:t>
      </w:r>
    </w:p>
    <w:p w14:paraId="477D7FC8" w14:textId="44B67AE4" w:rsidR="003F2754" w:rsidRPr="003F2754" w:rsidRDefault="003F2754" w:rsidP="003F2754">
      <w:pPr>
        <w:jc w:val="center"/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Групповой заезд</w:t>
      </w:r>
    </w:p>
    <w:p w14:paraId="349C01C9" w14:textId="77777777" w:rsidR="003F2754" w:rsidRPr="003F2754" w:rsidRDefault="003F2754" w:rsidP="003F2754">
      <w:pPr>
        <w:jc w:val="center"/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28.02– 11.03.2025</w:t>
      </w:r>
    </w:p>
    <w:p w14:paraId="5FFD4599" w14:textId="77777777" w:rsidR="003F2754" w:rsidRPr="003F2754" w:rsidRDefault="003F2754" w:rsidP="003F2754">
      <w:pPr>
        <w:jc w:val="center"/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Рио де Жанейро (4 н) + Водопады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де Игуасу (3 </w:t>
      </w:r>
      <w:proofErr w:type="gramStart"/>
      <w:r w:rsidRPr="003F2754">
        <w:rPr>
          <w:rFonts w:ascii="Century Gothic" w:hAnsi="Century Gothic"/>
          <w:b/>
          <w:bCs/>
          <w:sz w:val="20"/>
          <w:szCs w:val="20"/>
        </w:rPr>
        <w:t>н)+</w:t>
      </w:r>
      <w:proofErr w:type="gramEnd"/>
      <w:r w:rsidRPr="003F2754">
        <w:rPr>
          <w:rFonts w:ascii="Century Gothic" w:hAnsi="Century Gothic"/>
          <w:b/>
          <w:bCs/>
          <w:sz w:val="20"/>
          <w:szCs w:val="20"/>
        </w:rPr>
        <w:t xml:space="preserve"> Отдых на побережье(4 н)</w:t>
      </w:r>
    </w:p>
    <w:p w14:paraId="1263E6A9" w14:textId="79A3ECF3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6A47F4F5" wp14:editId="1099DC45">
            <wp:extent cx="4905375" cy="3076575"/>
            <wp:effectExtent l="0" t="0" r="9525" b="9525"/>
            <wp:docPr id="39480919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A056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5503"/>
        <w:gridCol w:w="1303"/>
        <w:gridCol w:w="866"/>
        <w:gridCol w:w="866"/>
      </w:tblGrid>
      <w:tr w:rsidR="003F2754" w:rsidRPr="003F2754" w14:paraId="16DC5C3D" w14:textId="77777777" w:rsidTr="003F2754">
        <w:trPr>
          <w:trHeight w:val="35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D7CCE5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Unforgettable</w:t>
            </w:r>
            <w:proofErr w:type="spellEnd"/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Carnival</w:t>
            </w:r>
            <w:proofErr w:type="spellEnd"/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3F2754" w:rsidRPr="003F2754" w14:paraId="638C99BA" w14:textId="77777777" w:rsidTr="003F2754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B4AFB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084936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Rio de Janeiro (4n) + Foz do Iguaçu (3n) + </w:t>
            </w:r>
            <w:proofErr w:type="spellStart"/>
            <w:r w:rsidRPr="003F2754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Buzios</w:t>
            </w:r>
            <w:proofErr w:type="spellEnd"/>
            <w:r w:rsidRPr="003F2754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(4n) + Services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D8823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Group </w:t>
            </w:r>
          </w:p>
        </w:tc>
      </w:tr>
      <w:tr w:rsidR="003F2754" w:rsidRPr="003F2754" w14:paraId="52676CEA" w14:textId="77777777" w:rsidTr="003F2754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6DE2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6E2D80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HOTELS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D45C64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E960D0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33E866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TRP</w:t>
            </w:r>
          </w:p>
        </w:tc>
      </w:tr>
      <w:tr w:rsidR="003F2754" w:rsidRPr="003F2754" w14:paraId="3EF58C99" w14:textId="77777777" w:rsidTr="003F2754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CA415F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4*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3AB6B9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Windsor Leme STD Room (4n) + Vivaz </w:t>
            </w:r>
            <w:proofErr w:type="spellStart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>Cataratas</w:t>
            </w:r>
            <w:proofErr w:type="spellEnd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SUP Room (3n) + Rio </w:t>
            </w:r>
            <w:proofErr w:type="spellStart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>Buzios</w:t>
            </w:r>
            <w:proofErr w:type="spellEnd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Boutique STD Room (4n) +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0AF8C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3F2754">
              <w:rPr>
                <w:rFonts w:ascii="Century Gothic" w:hAnsi="Century Gothic"/>
                <w:sz w:val="20"/>
                <w:szCs w:val="20"/>
              </w:rPr>
              <w:t>$       6,001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B6D9D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</w:rPr>
              <w:t xml:space="preserve"> $ 4,028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925A3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</w:rPr>
              <w:t xml:space="preserve"> $ 3,624 </w:t>
            </w:r>
          </w:p>
        </w:tc>
      </w:tr>
      <w:tr w:rsidR="003F2754" w:rsidRPr="003F2754" w14:paraId="5535A1FE" w14:textId="77777777" w:rsidTr="003F2754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1F8DC4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8E7D47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Miramar by Windsor SUP Room (4n) </w:t>
            </w:r>
            <w:proofErr w:type="gramStart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>+  Double</w:t>
            </w:r>
            <w:proofErr w:type="gramEnd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Tree Foz by Hilton SUP Room (3n) + Rio </w:t>
            </w:r>
            <w:proofErr w:type="spellStart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>Buzios</w:t>
            </w:r>
            <w:proofErr w:type="spellEnd"/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Boutique Deluxe sea view (4n) +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90E57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3F2754">
              <w:rPr>
                <w:rFonts w:ascii="Century Gothic" w:hAnsi="Century Gothic"/>
                <w:sz w:val="20"/>
                <w:szCs w:val="20"/>
              </w:rPr>
              <w:t>$       9,394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8220E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</w:rPr>
              <w:t xml:space="preserve"> $ 5,563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F5611" w14:textId="77777777" w:rsidR="003F2754" w:rsidRPr="003F2754" w:rsidRDefault="003F2754" w:rsidP="003F2754">
            <w:pPr>
              <w:rPr>
                <w:rFonts w:ascii="Century Gothic" w:hAnsi="Century Gothic"/>
                <w:sz w:val="20"/>
                <w:szCs w:val="20"/>
              </w:rPr>
            </w:pPr>
            <w:r w:rsidRPr="003F2754">
              <w:rPr>
                <w:rFonts w:ascii="Century Gothic" w:hAnsi="Century Gothic"/>
                <w:sz w:val="20"/>
                <w:szCs w:val="20"/>
              </w:rPr>
              <w:t xml:space="preserve"> $ 5,181 </w:t>
            </w:r>
          </w:p>
        </w:tc>
      </w:tr>
    </w:tbl>
    <w:p w14:paraId="0594629F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p w14:paraId="285E41F5" w14:textId="77777777" w:rsidR="003F2754" w:rsidRPr="003F2754" w:rsidRDefault="003F2754" w:rsidP="003F2754">
      <w:pPr>
        <w:rPr>
          <w:rFonts w:ascii="Century Gothic" w:hAnsi="Century Gothic"/>
          <w:b/>
          <w:bCs/>
          <w:sz w:val="20"/>
          <w:szCs w:val="20"/>
        </w:rPr>
      </w:pPr>
    </w:p>
    <w:p w14:paraId="462E3564" w14:textId="77777777" w:rsidR="00236E8E" w:rsidRDefault="00236E8E" w:rsidP="003F2754">
      <w:pPr>
        <w:rPr>
          <w:rFonts w:ascii="Century Gothic" w:hAnsi="Century Gothic"/>
          <w:b/>
          <w:bCs/>
          <w:sz w:val="20"/>
          <w:szCs w:val="20"/>
        </w:rPr>
      </w:pPr>
    </w:p>
    <w:p w14:paraId="5B30FDB4" w14:textId="77777777" w:rsidR="00236E8E" w:rsidRDefault="00236E8E" w:rsidP="003F2754">
      <w:pPr>
        <w:rPr>
          <w:rFonts w:ascii="Century Gothic" w:hAnsi="Century Gothic"/>
          <w:b/>
          <w:bCs/>
          <w:sz w:val="20"/>
          <w:szCs w:val="20"/>
        </w:rPr>
      </w:pPr>
    </w:p>
    <w:p w14:paraId="28981CF8" w14:textId="75C32A0C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День 1: Рио-де-Жанейро</w:t>
      </w:r>
    </w:p>
    <w:p w14:paraId="6E9C1A33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Прибытие в аэропорт Рио де Жанейро, встреча. </w:t>
      </w:r>
      <w:proofErr w:type="gramStart"/>
      <w:r w:rsidRPr="003F2754">
        <w:rPr>
          <w:rFonts w:ascii="Century Gothic" w:hAnsi="Century Gothic"/>
          <w:sz w:val="20"/>
          <w:szCs w:val="20"/>
        </w:rPr>
        <w:t>Трансфер  в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отель. Свободное время. </w:t>
      </w:r>
    </w:p>
    <w:p w14:paraId="75A61AFF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Рио - это зеленые холмы, синее небо, скалистые горы, бухты, острова, прекрасные пляжи... второй по </w:t>
      </w:r>
      <w:proofErr w:type="gramStart"/>
      <w:r w:rsidRPr="003F2754">
        <w:rPr>
          <w:rFonts w:ascii="Century Gothic" w:hAnsi="Century Gothic"/>
          <w:sz w:val="20"/>
          <w:szCs w:val="20"/>
        </w:rPr>
        <w:t>величине(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после Сан-Паулу) город Бразилии и, безусловно, один из красивейших городов в мире. Если Вы прилетели засветло, </w:t>
      </w:r>
      <w:proofErr w:type="gramStart"/>
      <w:r w:rsidRPr="003F2754">
        <w:rPr>
          <w:rFonts w:ascii="Century Gothic" w:hAnsi="Century Gothic"/>
          <w:sz w:val="20"/>
          <w:szCs w:val="20"/>
        </w:rPr>
        <w:t>то  уже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по дороге из аэропорта  Вы увидите зеленые холмы, скалистые горы, пальмы по обе стороны дороги и красивые бухты. С наступлением темноты город окружен мерцающим ожерельем — </w:t>
      </w:r>
      <w:proofErr w:type="gramStart"/>
      <w:r w:rsidRPr="003F2754">
        <w:rPr>
          <w:rFonts w:ascii="Century Gothic" w:hAnsi="Century Gothic"/>
          <w:sz w:val="20"/>
          <w:szCs w:val="20"/>
        </w:rPr>
        <w:t>это  огоньки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фавел! Остаток дня мы проводим на наше усмотрение. Может </w:t>
      </w:r>
      <w:proofErr w:type="gramStart"/>
      <w:r w:rsidRPr="003F2754">
        <w:rPr>
          <w:rFonts w:ascii="Century Gothic" w:hAnsi="Century Gothic"/>
          <w:sz w:val="20"/>
          <w:szCs w:val="20"/>
        </w:rPr>
        <w:t>быть,  кто</w:t>
      </w:r>
      <w:proofErr w:type="gramEnd"/>
      <w:r w:rsidRPr="003F2754">
        <w:rPr>
          <w:rFonts w:ascii="Century Gothic" w:hAnsi="Century Gothic"/>
          <w:sz w:val="20"/>
          <w:szCs w:val="20"/>
        </w:rPr>
        <w:t>-то захочет побыстрее увидеть и почувствовать буйную жизнь города. А кто-то захочет побыть наедине с самим собой, то для этого всегда найдется уголок где-то между пальмами, песком и волнами океана. </w:t>
      </w:r>
    </w:p>
    <w:p w14:paraId="0066AE3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День 2: Рио-де-Жанейро</w:t>
      </w:r>
    </w:p>
    <w:p w14:paraId="7E37088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Завтрак в отеле.</w:t>
      </w:r>
    </w:p>
    <w:p w14:paraId="204F80AF" w14:textId="616AD84A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658D4733" wp14:editId="13CE038C">
            <wp:extent cx="2809875" cy="1866900"/>
            <wp:effectExtent l="0" t="0" r="9525" b="0"/>
            <wp:docPr id="11787966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86A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 Экскурсия на Сахарную Голову (4 часа) </w:t>
      </w:r>
    </w:p>
    <w:p w14:paraId="5323712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Первая остановка предстоит на горе Урка, имеющей широкую смотровую площадку. На самой горе Сахарная Голова расположена площадка поменьше, но с нее открывается прекрасный вид на Рио, пляж Копакабана, залив, окрестные горы, острова в океане, мост в город </w:t>
      </w:r>
      <w:proofErr w:type="spellStart"/>
      <w:r w:rsidRPr="003F2754">
        <w:rPr>
          <w:rFonts w:ascii="Century Gothic" w:hAnsi="Century Gothic"/>
          <w:sz w:val="20"/>
          <w:szCs w:val="20"/>
        </w:rPr>
        <w:t>Нитерой</w:t>
      </w:r>
      <w:proofErr w:type="spellEnd"/>
      <w:r w:rsidRPr="003F2754">
        <w:rPr>
          <w:rFonts w:ascii="Century Gothic" w:hAnsi="Century Gothic"/>
          <w:sz w:val="20"/>
          <w:szCs w:val="20"/>
        </w:rPr>
        <w:t>, статую Христа. Затем Вы отправитесь в центральные районы старого Рио, где полюбуетесь несколькими старинными церквями, монастырями, главным Собором города, а также зданиями, построенными в колониальном стиле. </w:t>
      </w:r>
    </w:p>
    <w:p w14:paraId="11B93BB1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Дополнительно можно заказать </w:t>
      </w:r>
      <w:r w:rsidRPr="003F2754">
        <w:rPr>
          <w:rFonts w:ascii="Century Gothic" w:hAnsi="Century Gothic"/>
          <w:b/>
          <w:bCs/>
          <w:sz w:val="20"/>
          <w:szCs w:val="20"/>
        </w:rPr>
        <w:t xml:space="preserve">Полет над Рио на вертолете- </w:t>
      </w:r>
      <w:r w:rsidRPr="003F2754">
        <w:rPr>
          <w:rFonts w:ascii="Century Gothic" w:hAnsi="Century Gothic"/>
          <w:sz w:val="20"/>
          <w:szCs w:val="20"/>
        </w:rPr>
        <w:t>от 150 U</w:t>
      </w:r>
      <w:proofErr w:type="gramStart"/>
      <w:r w:rsidRPr="003F2754">
        <w:rPr>
          <w:rFonts w:ascii="Century Gothic" w:hAnsi="Century Gothic"/>
          <w:sz w:val="20"/>
          <w:szCs w:val="20"/>
        </w:rPr>
        <w:t>$  -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Рекомендуем заказать полет за 250 </w:t>
      </w:r>
      <w:proofErr w:type="spellStart"/>
      <w:r w:rsidRPr="003F2754">
        <w:rPr>
          <w:rFonts w:ascii="Century Gothic" w:hAnsi="Century Gothic"/>
          <w:sz w:val="20"/>
          <w:szCs w:val="20"/>
        </w:rPr>
        <w:t>долл</w:t>
      </w:r>
      <w:proofErr w:type="spellEnd"/>
      <w:r w:rsidRPr="003F2754">
        <w:rPr>
          <w:rFonts w:ascii="Century Gothic" w:hAnsi="Century Gothic"/>
          <w:sz w:val="20"/>
          <w:szCs w:val="20"/>
        </w:rPr>
        <w:t>/чел 9/10 мин с облетом Исуса (цена уже с трансфером) (мин 4 чел вас подсадят к другим клиентам)</w:t>
      </w:r>
    </w:p>
    <w:p w14:paraId="0A33AA34" w14:textId="38FBAAEB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drawing>
          <wp:inline distT="0" distB="0" distL="0" distR="0" wp14:anchorId="77F15474" wp14:editId="7DFEF4A0">
            <wp:extent cx="3514725" cy="1466850"/>
            <wp:effectExtent l="0" t="0" r="9525" b="0"/>
            <wp:docPr id="10922377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4981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Полет на вертолете дает возможность в полной мере насладиться прекрасными видами: синий океан, заросшие тропической зеленью горы, белоснежные пляжи, яхты и весь город: статую Христа-Спасителя, Ботанический сад, озеро, </w:t>
      </w:r>
      <w:proofErr w:type="spellStart"/>
      <w:r w:rsidRPr="003F2754">
        <w:rPr>
          <w:rFonts w:ascii="Century Gothic" w:hAnsi="Century Gothic"/>
          <w:sz w:val="20"/>
          <w:szCs w:val="20"/>
        </w:rPr>
        <w:t>Нимайер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-авеню, пляжи </w:t>
      </w:r>
      <w:proofErr w:type="spellStart"/>
      <w:r w:rsidRPr="003F2754">
        <w:rPr>
          <w:rFonts w:ascii="Century Gothic" w:hAnsi="Century Gothic"/>
          <w:sz w:val="20"/>
          <w:szCs w:val="20"/>
        </w:rPr>
        <w:t>Леблона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F2754">
        <w:rPr>
          <w:rFonts w:ascii="Century Gothic" w:hAnsi="Century Gothic"/>
          <w:sz w:val="20"/>
          <w:szCs w:val="20"/>
        </w:rPr>
        <w:t>Ипанемы</w:t>
      </w:r>
      <w:proofErr w:type="spellEnd"/>
      <w:r w:rsidRPr="003F2754">
        <w:rPr>
          <w:rFonts w:ascii="Century Gothic" w:hAnsi="Century Gothic"/>
          <w:sz w:val="20"/>
          <w:szCs w:val="20"/>
        </w:rPr>
        <w:t>, Копакабаны, Сахарную Голову. Продолжительность от 10 до 30 минут. </w:t>
      </w:r>
    </w:p>
    <w:p w14:paraId="7AB1D80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Рекомендуем вам поесть известное Бразильское мясо в ресторане </w:t>
      </w:r>
      <w:proofErr w:type="spellStart"/>
      <w:r w:rsidRPr="003F2754">
        <w:rPr>
          <w:rFonts w:ascii="Century Gothic" w:hAnsi="Century Gothic"/>
          <w:sz w:val="20"/>
          <w:szCs w:val="20"/>
        </w:rPr>
        <w:t>Фого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де Шао с видом на </w:t>
      </w:r>
      <w:proofErr w:type="spellStart"/>
      <w:r w:rsidRPr="003F2754">
        <w:rPr>
          <w:rFonts w:ascii="Century Gothic" w:hAnsi="Century Gothic"/>
          <w:sz w:val="20"/>
          <w:szCs w:val="20"/>
        </w:rPr>
        <w:t>Сахарнyю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гору (75 U$)</w:t>
      </w:r>
    </w:p>
    <w:p w14:paraId="13B9F358" w14:textId="6926DA08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0041D9AF" wp14:editId="29DEF341">
            <wp:extent cx="2619375" cy="1743075"/>
            <wp:effectExtent l="0" t="0" r="9525" b="9525"/>
            <wp:docPr id="1196102783" name="Рисунок 39" descr="Una mesa con un paragu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Una mesa con un paragu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7948C5A5" wp14:editId="31DA087C">
            <wp:extent cx="2619375" cy="1743075"/>
            <wp:effectExtent l="0" t="0" r="9525" b="9525"/>
            <wp:docPr id="1558338717" name="Рисунок 38" descr="O segredo é trazer diferenciais ao público”, diz country manager do Fogo de  Chã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 segredo é trazer diferenciais ao público”, diz country manager do Fogo de  Chão Bras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77D3382F" wp14:editId="03C8084A">
            <wp:extent cx="1600200" cy="2857500"/>
            <wp:effectExtent l="0" t="0" r="0" b="0"/>
            <wp:docPr id="543511327" name="Рисунок 37" descr="Fogo de Chão BotafogoRio de Janeiro, RJ - ED Amorim - Coquetelaria,  Gastronomia, Viagens e Hoté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Fogo de Chão BotafogoRio de Janeiro, RJ - ED Amorim - Coquetelaria,  Gastronomia, Viagens e Hoté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> </w:t>
      </w:r>
    </w:p>
    <w:p w14:paraId="5FB9263F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p w14:paraId="68ABFA47" w14:textId="77777777" w:rsidR="00236E8E" w:rsidRDefault="00236E8E" w:rsidP="003F2754">
      <w:pPr>
        <w:rPr>
          <w:rFonts w:ascii="Century Gothic" w:hAnsi="Century Gothic"/>
          <w:b/>
          <w:bCs/>
          <w:sz w:val="20"/>
          <w:szCs w:val="20"/>
        </w:rPr>
      </w:pPr>
    </w:p>
    <w:p w14:paraId="1D78841C" w14:textId="77777777" w:rsidR="00236E8E" w:rsidRDefault="00236E8E" w:rsidP="003F2754">
      <w:pPr>
        <w:rPr>
          <w:rFonts w:ascii="Century Gothic" w:hAnsi="Century Gothic"/>
          <w:b/>
          <w:bCs/>
          <w:sz w:val="20"/>
          <w:szCs w:val="20"/>
        </w:rPr>
      </w:pPr>
    </w:p>
    <w:p w14:paraId="5CFD3054" w14:textId="28AD5A93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</w:t>
      </w:r>
      <w:proofErr w:type="gramStart"/>
      <w:r w:rsidRPr="003F2754">
        <w:rPr>
          <w:rFonts w:ascii="Century Gothic" w:hAnsi="Century Gothic"/>
          <w:b/>
          <w:bCs/>
          <w:sz w:val="20"/>
          <w:szCs w:val="20"/>
        </w:rPr>
        <w:t>3:  Рио</w:t>
      </w:r>
      <w:proofErr w:type="gramEnd"/>
      <w:r w:rsidRPr="003F2754">
        <w:rPr>
          <w:rFonts w:ascii="Century Gothic" w:hAnsi="Century Gothic"/>
          <w:b/>
          <w:bCs/>
          <w:sz w:val="20"/>
          <w:szCs w:val="20"/>
        </w:rPr>
        <w:t>-де-Жанейро</w:t>
      </w:r>
    </w:p>
    <w:p w14:paraId="7833E080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Завтрак в отеле. Свободное время. Советуем Вам хорошо отдохнуть и подготовиться к Карнавалу.</w:t>
      </w:r>
    </w:p>
    <w:p w14:paraId="79389478" w14:textId="7D1E783C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7D1F6B37" wp14:editId="7EC59628">
            <wp:extent cx="4686300" cy="2952750"/>
            <wp:effectExtent l="0" t="0" r="0" b="0"/>
            <wp:docPr id="168499208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4B71C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Вечером Вас ожидает фантастическое, грандиозное действо – долгожданный Карнавал! Из отеля мы отправимся на </w:t>
      </w:r>
      <w:proofErr w:type="spellStart"/>
      <w:r w:rsidRPr="003F2754">
        <w:rPr>
          <w:rFonts w:ascii="Century Gothic" w:hAnsi="Century Gothic"/>
          <w:sz w:val="20"/>
          <w:szCs w:val="20"/>
        </w:rPr>
        <w:t>Самбадром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– специально оборудованное место проведения всемирно известного шоу. На протяжении всей ночи перед вами прошествуют представители самых известных в Бразилии школ Самба, соревнующихся за призовые места! Жюри оценивают как непосредственно выступление школ, так и их невероятные костюмы и движущиеся платформы. Невозможно описать словами это невероятное зрелище! Грандиозное буйство эмоций и страстей, музыки и танцев, и безудержного веселья, царящее вокруг, запомнятся Вам надолго! После окончания Парада мы отвезем Вас обратно в отель, чтобы отдохнуть после волнующих событий.</w:t>
      </w:r>
    </w:p>
    <w:p w14:paraId="6C1155DB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День 4: Рио-де-Жанейро</w:t>
      </w:r>
    </w:p>
    <w:p w14:paraId="7017A499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После завтрака. </w:t>
      </w:r>
    </w:p>
    <w:p w14:paraId="56126D1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Экскурсия на гору Корковадо к статуе Христа (4 часа)</w:t>
      </w:r>
      <w:r w:rsidRPr="003F2754">
        <w:rPr>
          <w:rFonts w:ascii="Century Gothic" w:hAnsi="Century Gothic"/>
          <w:sz w:val="20"/>
          <w:szCs w:val="20"/>
        </w:rPr>
        <w:t> </w:t>
      </w:r>
    </w:p>
    <w:p w14:paraId="1BF07176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Прибытие на станцию, откуда стартует открытый, экологически безопасный поезд, который направляется сквозь джунгли к вершине холма Корковадо. По обе стороны железной дороги открываются захватывающие виды леса </w:t>
      </w:r>
      <w:proofErr w:type="spellStart"/>
      <w:r w:rsidRPr="003F2754">
        <w:rPr>
          <w:rFonts w:ascii="Century Gothic" w:hAnsi="Century Gothic"/>
          <w:sz w:val="20"/>
          <w:szCs w:val="20"/>
        </w:rPr>
        <w:t>Тижука</w:t>
      </w:r>
      <w:proofErr w:type="spellEnd"/>
      <w:r w:rsidRPr="003F2754">
        <w:rPr>
          <w:rFonts w:ascii="Century Gothic" w:hAnsi="Century Gothic"/>
          <w:sz w:val="20"/>
          <w:szCs w:val="20"/>
        </w:rPr>
        <w:t>. На вершине холма </w:t>
      </w:r>
    </w:p>
    <w:p w14:paraId="723D8EBC" w14:textId="2CC76130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drawing>
          <wp:inline distT="0" distB="0" distL="0" distR="0" wp14:anchorId="39611ED5" wp14:editId="11934283">
            <wp:extent cx="3048000" cy="2286000"/>
            <wp:effectExtent l="0" t="0" r="0" b="0"/>
            <wp:docPr id="933409320" name="Рисунок 35" descr="Un árbol con hojas ver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Un árbol con hojas verd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> 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77E83085" wp14:editId="219A6677">
            <wp:extent cx="3086100" cy="1933575"/>
            <wp:effectExtent l="0" t="0" r="0" b="9525"/>
            <wp:docPr id="10801534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BE74" w14:textId="6E0E094A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Корковадо, на </w:t>
      </w:r>
      <w:proofErr w:type="gramStart"/>
      <w:r w:rsidRPr="003F2754">
        <w:rPr>
          <w:rFonts w:ascii="Century Gothic" w:hAnsi="Century Gothic"/>
          <w:sz w:val="20"/>
          <w:szCs w:val="20"/>
        </w:rPr>
        <w:t>высоте  710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м над уровнем моря, возвышается символ Рио – статуя Христа Спасителя (38 м), которая была возведена в 1931 году. Со смотровой площадки открывается захватывающая дух панорама мегаполиса и его окрестностей: моста в г. </w:t>
      </w:r>
      <w:proofErr w:type="spellStart"/>
      <w:r w:rsidRPr="003F2754">
        <w:rPr>
          <w:rFonts w:ascii="Century Gothic" w:hAnsi="Century Gothic"/>
          <w:sz w:val="20"/>
          <w:szCs w:val="20"/>
        </w:rPr>
        <w:t>Нитерой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, залива </w:t>
      </w:r>
      <w:proofErr w:type="spellStart"/>
      <w:r w:rsidRPr="003F2754">
        <w:rPr>
          <w:rFonts w:ascii="Century Gothic" w:hAnsi="Century Gothic"/>
          <w:sz w:val="20"/>
          <w:szCs w:val="20"/>
        </w:rPr>
        <w:t>Гуанабара</w:t>
      </w:r>
      <w:proofErr w:type="spellEnd"/>
      <w:r w:rsidRPr="003F2754">
        <w:rPr>
          <w:rFonts w:ascii="Century Gothic" w:hAnsi="Century Gothic"/>
          <w:sz w:val="20"/>
          <w:szCs w:val="20"/>
        </w:rPr>
        <w:t>, Ботанического сада, самого большого в мире стадиона Маракана, Сахарной Головы и многое другое.</w:t>
      </w:r>
    </w:p>
    <w:p w14:paraId="2B2C413B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Рекомендуем вам посмотреть на закат и поаплодировать спектаклю уходящего солнца на камнях </w:t>
      </w:r>
      <w:proofErr w:type="spellStart"/>
      <w:r w:rsidRPr="003F2754">
        <w:rPr>
          <w:rFonts w:ascii="Century Gothic" w:hAnsi="Century Gothic"/>
          <w:sz w:val="20"/>
          <w:szCs w:val="20"/>
        </w:rPr>
        <w:t>Арпоадора</w:t>
      </w:r>
      <w:proofErr w:type="spellEnd"/>
      <w:r w:rsidRPr="003F2754">
        <w:rPr>
          <w:rFonts w:ascii="Century Gothic" w:hAnsi="Century Gothic"/>
          <w:sz w:val="20"/>
          <w:szCs w:val="20"/>
        </w:rPr>
        <w:t>. Залезть на камни, сесть, расслабиться и насладиться спектаклем природы</w:t>
      </w:r>
    </w:p>
    <w:p w14:paraId="5BCF4D26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А вечером рекомендуем вам попробовать морские лакомства в ресторане морских продуктов Мариус (130 U$/</w:t>
      </w:r>
      <w:proofErr w:type="spellStart"/>
      <w:r w:rsidRPr="003F2754">
        <w:rPr>
          <w:rFonts w:ascii="Century Gothic" w:hAnsi="Century Gothic"/>
          <w:sz w:val="20"/>
          <w:szCs w:val="20"/>
        </w:rPr>
        <w:t>person</w:t>
      </w:r>
      <w:proofErr w:type="spellEnd"/>
      <w:r w:rsidRPr="003F2754">
        <w:rPr>
          <w:rFonts w:ascii="Century Gothic" w:hAnsi="Century Gothic"/>
          <w:sz w:val="20"/>
          <w:szCs w:val="20"/>
        </w:rPr>
        <w:t>)</w:t>
      </w:r>
    </w:p>
    <w:p w14:paraId="3ACF870B" w14:textId="1FA66785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drawing>
          <wp:inline distT="0" distB="0" distL="0" distR="0" wp14:anchorId="40C1233E" wp14:editId="6631CD85">
            <wp:extent cx="1819275" cy="2505075"/>
            <wp:effectExtent l="0" t="0" r="9525" b="9525"/>
            <wp:docPr id="1011711231" name="Рисунок 33" descr="Hombre parado en un cuerpo de agua junto a una ro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ombre parado en un cuerpo de agua junto a una ro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4C71D3DF" wp14:editId="2CB813CF">
            <wp:extent cx="4114800" cy="2524125"/>
            <wp:effectExtent l="0" t="0" r="0" b="9525"/>
            <wp:docPr id="1986319192" name="Рисунок 32" descr="Arpoador: veja como aproveitar a região mais charmosa do 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rpoador: veja como aproveitar a região mais charmosa do Ri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7B7A" w14:textId="3EE5EFEC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45D9DD64" wp14:editId="3E5E3361">
            <wp:extent cx="1914525" cy="2390775"/>
            <wp:effectExtent l="0" t="0" r="9525" b="9525"/>
            <wp:docPr id="1631804549" name="Рисунок 31" descr="Marius Degustare - Página inicial - Rio de Janeiro - Avaliações de  restaurantes, cardápio, preç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arius Degustare - Página inicial - Rio de Janeiro - Avaliações de  restaurantes, cardápio, preços | Faceboo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520F14D4" wp14:editId="7862E213">
            <wp:extent cx="2390775" cy="2390775"/>
            <wp:effectExtent l="0" t="0" r="9525" b="9525"/>
            <wp:docPr id="1624256572" name="Рисунок 30" descr="Comida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omida en una m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b/>
          <w:bCs/>
          <w:sz w:val="20"/>
          <w:szCs w:val="20"/>
        </w:rPr>
        <w:t>  </w:t>
      </w:r>
    </w:p>
    <w:p w14:paraId="786879AB" w14:textId="3370DD52" w:rsidR="003F2754" w:rsidRPr="00236E8E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br/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279ED824" wp14:editId="1A508386">
            <wp:extent cx="3219450" cy="2143125"/>
            <wp:effectExtent l="0" t="0" r="0" b="9525"/>
            <wp:docPr id="10662681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C150" w14:textId="07879B96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5: Рио-де-Жанейро -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де Игуасу</w:t>
      </w:r>
    </w:p>
    <w:p w14:paraId="5558E836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Завтрак в отеле.  Трансфер в аэропорт, перелет в </w:t>
      </w:r>
      <w:proofErr w:type="spellStart"/>
      <w:r w:rsidRPr="003F2754">
        <w:rPr>
          <w:rFonts w:ascii="Century Gothic" w:hAnsi="Century Gothic"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де Игуасу. </w:t>
      </w:r>
      <w:proofErr w:type="gramStart"/>
      <w:r w:rsidRPr="003F2754">
        <w:rPr>
          <w:rFonts w:ascii="Century Gothic" w:hAnsi="Century Gothic"/>
          <w:sz w:val="20"/>
          <w:szCs w:val="20"/>
        </w:rPr>
        <w:t>Встреча  и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трансфер в выбранный отель. </w:t>
      </w:r>
    </w:p>
    <w:p w14:paraId="4ED14AC4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6: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де Игуасу</w:t>
      </w:r>
    </w:p>
    <w:p w14:paraId="4E2E114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Завтрак. Затем Вас ждет насыщенная экскурсионная программа </w:t>
      </w:r>
      <w:r w:rsidRPr="003F2754">
        <w:rPr>
          <w:rFonts w:ascii="Century Gothic" w:hAnsi="Century Gothic"/>
          <w:i/>
          <w:iCs/>
          <w:sz w:val="20"/>
          <w:szCs w:val="20"/>
        </w:rPr>
        <w:t xml:space="preserve">Водопады </w:t>
      </w:r>
      <w:proofErr w:type="spellStart"/>
      <w:r w:rsidRPr="003F2754">
        <w:rPr>
          <w:rFonts w:ascii="Century Gothic" w:hAnsi="Century Gothic"/>
          <w:i/>
          <w:i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i/>
          <w:iCs/>
          <w:sz w:val="20"/>
          <w:szCs w:val="20"/>
        </w:rPr>
        <w:t xml:space="preserve"> де Игуасу.</w:t>
      </w:r>
      <w:r w:rsidRPr="003F2754">
        <w:rPr>
          <w:rFonts w:ascii="Century Gothic" w:hAnsi="Century Gothic"/>
          <w:sz w:val="20"/>
          <w:szCs w:val="20"/>
        </w:rPr>
        <w:t xml:space="preserve"> Водопады находятся на территории национального парка с уникальной флорой и фауной, возникли в результате вулканического извержения и смещения земных пластов. Название водопадов в переводе с </w:t>
      </w:r>
      <w:proofErr w:type="spellStart"/>
      <w:r w:rsidRPr="003F2754">
        <w:rPr>
          <w:rFonts w:ascii="Century Gothic" w:hAnsi="Century Gothic"/>
          <w:sz w:val="20"/>
          <w:szCs w:val="20"/>
        </w:rPr>
        <w:t>гуаранийского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означает «большая вода». 275 водопадов, каждый из которых имеет свое название, низвергаются с грохотом в ущелье «Горло дьявола». Удивителен контраст между спокойным и даже ленивым течением вод реки Игуасу выше водопадов и мощным низвержением бурлящих потоков воды с высоты 72 метра в пропасть. Можно стоять часами не отрываясь, созерцая это зрелище и думая о великолепии и вечности нашей вселенной.  </w:t>
      </w:r>
    </w:p>
    <w:p w14:paraId="585A977B" w14:textId="29F20C8A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br/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13D6AFBA" wp14:editId="5178FF96">
            <wp:extent cx="2447925" cy="1628775"/>
            <wp:effectExtent l="0" t="0" r="9525" b="9525"/>
            <wp:docPr id="28108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21B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Оплачиваются дополнительно: (135 U$/</w:t>
      </w:r>
      <w:proofErr w:type="spellStart"/>
      <w:r w:rsidRPr="003F2754">
        <w:rPr>
          <w:rFonts w:ascii="Century Gothic" w:hAnsi="Century Gothic"/>
          <w:i/>
          <w:iCs/>
          <w:sz w:val="20"/>
          <w:szCs w:val="20"/>
        </w:rPr>
        <w:t>person</w:t>
      </w:r>
      <w:proofErr w:type="spellEnd"/>
      <w:r w:rsidRPr="003F2754">
        <w:rPr>
          <w:rFonts w:ascii="Century Gothic" w:hAnsi="Century Gothic"/>
          <w:i/>
          <w:iCs/>
          <w:sz w:val="20"/>
          <w:szCs w:val="20"/>
        </w:rPr>
        <w:t>) Вы отправитесь в путешествие «</w:t>
      </w:r>
      <w:proofErr w:type="spellStart"/>
      <w:r w:rsidRPr="003F2754">
        <w:rPr>
          <w:rFonts w:ascii="Century Gothic" w:hAnsi="Century Gothic"/>
          <w:i/>
          <w:iCs/>
          <w:sz w:val="20"/>
          <w:szCs w:val="20"/>
        </w:rPr>
        <w:t>Макуко</w:t>
      </w:r>
      <w:proofErr w:type="spellEnd"/>
      <w:r w:rsidRPr="003F2754">
        <w:rPr>
          <w:rFonts w:ascii="Century Gothic" w:hAnsi="Century Gothic"/>
          <w:i/>
          <w:iCs/>
          <w:sz w:val="20"/>
          <w:szCs w:val="20"/>
        </w:rPr>
        <w:t xml:space="preserve">-сафари» по джунглям, а затем попадете на чудесное катание на лодке. По джунглям вы поедете в открытом кузове джипа около 3-х километров, в сопровождении гида, который расскажет много интересного об экологии региона. Потом вы пешком отправитесь на берег реки Игуасу, откуда на моторной лодке вас </w:t>
      </w:r>
      <w:proofErr w:type="gramStart"/>
      <w:r w:rsidRPr="003F2754">
        <w:rPr>
          <w:rFonts w:ascii="Century Gothic" w:hAnsi="Century Gothic"/>
          <w:i/>
          <w:iCs/>
          <w:sz w:val="20"/>
          <w:szCs w:val="20"/>
        </w:rPr>
        <w:t>повезут  близко</w:t>
      </w:r>
      <w:proofErr w:type="gramEnd"/>
      <w:r w:rsidRPr="003F2754">
        <w:rPr>
          <w:rFonts w:ascii="Century Gothic" w:hAnsi="Century Gothic"/>
          <w:i/>
          <w:iCs/>
          <w:sz w:val="20"/>
          <w:szCs w:val="20"/>
        </w:rPr>
        <w:t xml:space="preserve"> к водопадам. Вас ожидают брызги и радуги, море восторга и уникальные фотографии. </w:t>
      </w:r>
    </w:p>
    <w:p w14:paraId="0384A076" w14:textId="50024728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drawing>
          <wp:inline distT="0" distB="0" distL="0" distR="0" wp14:anchorId="2E203376" wp14:editId="05595AEF">
            <wp:extent cx="2857500" cy="1600200"/>
            <wp:effectExtent l="0" t="0" r="0" b="0"/>
            <wp:docPr id="800074699" name="Рисунок 27" descr="Tren de carga pasando por un rí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ren de carga pasando por un rí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2462F4E2" wp14:editId="17AD5F46">
            <wp:extent cx="2895600" cy="1581150"/>
            <wp:effectExtent l="0" t="0" r="0" b="0"/>
            <wp:docPr id="73697777" name="Рисунок 26" descr="Ave parada en el pas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ve parada en el pas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71B6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p w14:paraId="0273185B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Оплачиваются дополнительно: (65 U$/</w:t>
      </w:r>
      <w:proofErr w:type="spellStart"/>
      <w:r w:rsidRPr="003F2754">
        <w:rPr>
          <w:rFonts w:ascii="Century Gothic" w:hAnsi="Century Gothic"/>
          <w:i/>
          <w:iCs/>
          <w:sz w:val="20"/>
          <w:szCs w:val="20"/>
        </w:rPr>
        <w:t>person</w:t>
      </w:r>
      <w:proofErr w:type="spellEnd"/>
      <w:r w:rsidRPr="003F2754">
        <w:rPr>
          <w:rFonts w:ascii="Century Gothic" w:hAnsi="Century Gothic"/>
          <w:i/>
          <w:iCs/>
          <w:sz w:val="20"/>
          <w:szCs w:val="20"/>
        </w:rPr>
        <w:t>) Экскурсия в Парк птиц. Он находится вблизи Национального Парка Игуасу. Вы зайдете в огромные вольеры, в которых среди тропического леса свободно летают или гуляют изумительные, сказочные птицы диковинных расцветок. </w:t>
      </w:r>
    </w:p>
    <w:p w14:paraId="147A083E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Над водопадом на вертолете! (170 U$/</w:t>
      </w:r>
      <w:proofErr w:type="spellStart"/>
      <w:r w:rsidRPr="003F2754">
        <w:rPr>
          <w:rFonts w:ascii="Century Gothic" w:hAnsi="Century Gothic"/>
          <w:i/>
          <w:iCs/>
          <w:sz w:val="20"/>
          <w:szCs w:val="20"/>
        </w:rPr>
        <w:t>person</w:t>
      </w:r>
      <w:proofErr w:type="spellEnd"/>
      <w:r w:rsidRPr="003F2754">
        <w:rPr>
          <w:rFonts w:ascii="Century Gothic" w:hAnsi="Century Gothic"/>
          <w:i/>
          <w:iCs/>
          <w:sz w:val="20"/>
          <w:szCs w:val="20"/>
        </w:rPr>
        <w:t>)</w:t>
      </w:r>
    </w:p>
    <w:p w14:paraId="289AFA4F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i/>
          <w:iCs/>
          <w:sz w:val="20"/>
          <w:szCs w:val="20"/>
        </w:rPr>
        <w:t>Вы увидите мощь и красоту водопадов с высоты птичьего полета! Это потрясающее и незабываемое зрелище!</w:t>
      </w:r>
    </w:p>
    <w:p w14:paraId="5C8173A0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7: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де Игуасу</w:t>
      </w:r>
    </w:p>
    <w:p w14:paraId="6D3DB38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Экскурсия на Аргентинские водопады в сопровождении гида. В отеле Вас будет ожидать гид, которые на высоком профессиональном уровне даст информацию о Национальном парк. Через мост </w:t>
      </w:r>
      <w:proofErr w:type="spellStart"/>
      <w:r w:rsidRPr="003F2754">
        <w:rPr>
          <w:rFonts w:ascii="Century Gothic" w:hAnsi="Century Gothic"/>
          <w:sz w:val="20"/>
          <w:szCs w:val="20"/>
        </w:rPr>
        <w:t>Танкредо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Невес, построенный через реку Игуасу, начинается Национальный парк и после пешей прогулки по нему Вы вплотную подойдете к водопадам и окажитесь непосредственно под ними, почувствуете мощь падающей воды очень близко и сможете наслаждаться природным парком вокруг этой великолепной красоты! Вы увидите рождение водопадов и самого известного водопада «Глотки дьявола». Поражают, созданные руками людей, многочисленные тропинки и переходы, позволяющие наблюдать с очень близкого расстояния этот природный феномен.  Мы совершим прогулку в Национальный парк и </w:t>
      </w:r>
      <w:proofErr w:type="gramStart"/>
      <w:r w:rsidRPr="003F2754">
        <w:rPr>
          <w:rFonts w:ascii="Century Gothic" w:hAnsi="Century Gothic"/>
          <w:sz w:val="20"/>
          <w:szCs w:val="20"/>
        </w:rPr>
        <w:t>полюбуемся  водопадами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со  специальных смотровых площадок расположенных высоко над ними. Многотонные струи воды образуют огромное количество водопадов разнообразной формы и высоты, над которыми нависают разноцветные радуги. Впечатления от этого зрелища останутся у Вас на всю жизнь. Особенно впечатляет </w:t>
      </w:r>
      <w:proofErr w:type="gramStart"/>
      <w:r w:rsidRPr="003F2754">
        <w:rPr>
          <w:rFonts w:ascii="Century Gothic" w:hAnsi="Century Gothic"/>
          <w:sz w:val="20"/>
          <w:szCs w:val="20"/>
        </w:rPr>
        <w:t>водопад,  названный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Глотка Дьявола, который является самым большим из водопадов.  Национальный парк занимает площадь 55 500 </w:t>
      </w:r>
      <w:proofErr w:type="gramStart"/>
      <w:r w:rsidRPr="003F2754">
        <w:rPr>
          <w:rFonts w:ascii="Century Gothic" w:hAnsi="Century Gothic"/>
          <w:sz w:val="20"/>
          <w:szCs w:val="20"/>
        </w:rPr>
        <w:t>гектаров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на которых сохранены разнообразные и присущие только данному региону уникальная флора и фауна.</w:t>
      </w:r>
    </w:p>
    <w:p w14:paraId="731D9CFB" w14:textId="2594E8FA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lastRenderedPageBreak/>
        <w:drawing>
          <wp:inline distT="0" distB="0" distL="0" distR="0" wp14:anchorId="035952BA" wp14:editId="539210A2">
            <wp:extent cx="2619375" cy="1743075"/>
            <wp:effectExtent l="0" t="0" r="9525" b="9525"/>
            <wp:docPr id="17846321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14C76E22" wp14:editId="1C89022D">
            <wp:extent cx="2619375" cy="1743075"/>
            <wp:effectExtent l="0" t="0" r="9525" b="9525"/>
            <wp:docPr id="37010137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4018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8: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Фоз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де </w:t>
      </w:r>
      <w:proofErr w:type="gramStart"/>
      <w:r w:rsidRPr="003F2754">
        <w:rPr>
          <w:rFonts w:ascii="Century Gothic" w:hAnsi="Century Gothic"/>
          <w:b/>
          <w:bCs/>
          <w:sz w:val="20"/>
          <w:szCs w:val="20"/>
        </w:rPr>
        <w:t>Игуасу  -</w:t>
      </w:r>
      <w:proofErr w:type="gramEnd"/>
      <w:r w:rsidRPr="003F2754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Бузиос</w:t>
      </w:r>
      <w:proofErr w:type="spellEnd"/>
    </w:p>
    <w:p w14:paraId="20D3BCC0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Завтрак. Трансфер в аэропорт. Перелет Игуасу –Рио-де-Жанейро.</w:t>
      </w:r>
    </w:p>
    <w:p w14:paraId="75FCD808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Прибытие в аэропорт Рио де Жанейро, где наш водитель ожидает вас. Трансфер </w:t>
      </w:r>
      <w:proofErr w:type="gramStart"/>
      <w:r w:rsidRPr="003F2754">
        <w:rPr>
          <w:rFonts w:ascii="Century Gothic" w:hAnsi="Century Gothic"/>
          <w:sz w:val="20"/>
          <w:szCs w:val="20"/>
        </w:rPr>
        <w:t xml:space="preserve">в  </w:t>
      </w:r>
      <w:proofErr w:type="spellStart"/>
      <w:r w:rsidRPr="003F2754">
        <w:rPr>
          <w:rFonts w:ascii="Century Gothic" w:hAnsi="Century Gothic"/>
          <w:sz w:val="20"/>
          <w:szCs w:val="20"/>
        </w:rPr>
        <w:t>Бузиос</w:t>
      </w:r>
      <w:proofErr w:type="spellEnd"/>
      <w:proofErr w:type="gramEnd"/>
    </w:p>
    <w:p w14:paraId="7FF89347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Размещение в отеле на тропическом побережье.</w:t>
      </w:r>
    </w:p>
    <w:p w14:paraId="7E370C0A" w14:textId="28571235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41D8C98C" wp14:editId="4E0B7367">
            <wp:extent cx="2781300" cy="1743075"/>
            <wp:effectExtent l="0" t="0" r="0" b="9525"/>
            <wp:docPr id="126547796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54">
        <w:rPr>
          <w:rFonts w:ascii="Century Gothic" w:hAnsi="Century Gothic"/>
          <w:sz w:val="20"/>
          <w:szCs w:val="20"/>
        </w:rPr>
        <w:t xml:space="preserve">  </w:t>
      </w:r>
      <w:r w:rsidRPr="003F2754">
        <w:rPr>
          <w:rFonts w:ascii="Century Gothic" w:hAnsi="Century Gothic"/>
          <w:sz w:val="20"/>
          <w:szCs w:val="20"/>
        </w:rPr>
        <w:drawing>
          <wp:inline distT="0" distB="0" distL="0" distR="0" wp14:anchorId="34B8C65E" wp14:editId="3826C720">
            <wp:extent cx="2619375" cy="1743075"/>
            <wp:effectExtent l="0" t="0" r="9525" b="9525"/>
            <wp:docPr id="72513680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E893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9-11: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Бузиос</w:t>
      </w:r>
      <w:proofErr w:type="spellEnd"/>
    </w:p>
    <w:p w14:paraId="49481C81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Отдых на тропическом побережье. Свободное время. </w:t>
      </w:r>
    </w:p>
    <w:p w14:paraId="6E7A572E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В </w:t>
      </w:r>
      <w:proofErr w:type="spellStart"/>
      <w:r w:rsidRPr="003F2754">
        <w:rPr>
          <w:rFonts w:ascii="Century Gothic" w:hAnsi="Century Gothic"/>
          <w:sz w:val="20"/>
          <w:szCs w:val="20"/>
        </w:rPr>
        <w:t>Бузиосе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можно прокатиться на багги или на лодке и отдохнуть на многочисленных пляжах полуострова.</w:t>
      </w:r>
    </w:p>
    <w:p w14:paraId="666F6324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 xml:space="preserve">День </w:t>
      </w:r>
      <w:proofErr w:type="gramStart"/>
      <w:r w:rsidRPr="003F2754">
        <w:rPr>
          <w:rFonts w:ascii="Century Gothic" w:hAnsi="Century Gothic"/>
          <w:b/>
          <w:bCs/>
          <w:sz w:val="20"/>
          <w:szCs w:val="20"/>
        </w:rPr>
        <w:t>12 :</w:t>
      </w:r>
      <w:proofErr w:type="gramEnd"/>
      <w:r w:rsidRPr="003F2754">
        <w:rPr>
          <w:rFonts w:ascii="Century Gothic" w:hAnsi="Century Gothic"/>
          <w:b/>
          <w:bCs/>
          <w:sz w:val="20"/>
          <w:szCs w:val="20"/>
        </w:rPr>
        <w:t xml:space="preserve">  </w:t>
      </w:r>
      <w:proofErr w:type="spellStart"/>
      <w:r w:rsidRPr="003F2754">
        <w:rPr>
          <w:rFonts w:ascii="Century Gothic" w:hAnsi="Century Gothic"/>
          <w:b/>
          <w:bCs/>
          <w:sz w:val="20"/>
          <w:szCs w:val="20"/>
        </w:rPr>
        <w:t>Бузиос</w:t>
      </w:r>
      <w:proofErr w:type="spellEnd"/>
      <w:r w:rsidRPr="003F2754">
        <w:rPr>
          <w:rFonts w:ascii="Century Gothic" w:hAnsi="Century Gothic"/>
          <w:b/>
          <w:bCs/>
          <w:sz w:val="20"/>
          <w:szCs w:val="20"/>
        </w:rPr>
        <w:t xml:space="preserve"> - Рио-де-Жанейро</w:t>
      </w:r>
    </w:p>
    <w:p w14:paraId="5A3B376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Завтрак в отеле. Трансфер в Аэропорт Рио де Жанейро. Регистрация на международный рейс. </w:t>
      </w:r>
      <w:proofErr w:type="gramStart"/>
      <w:r w:rsidRPr="003F2754">
        <w:rPr>
          <w:rFonts w:ascii="Century Gothic" w:hAnsi="Century Gothic"/>
          <w:sz w:val="20"/>
          <w:szCs w:val="20"/>
        </w:rPr>
        <w:t>Окончание  услуг</w:t>
      </w:r>
      <w:proofErr w:type="gramEnd"/>
      <w:r w:rsidRPr="003F2754">
        <w:rPr>
          <w:rFonts w:ascii="Century Gothic" w:hAnsi="Century Gothic"/>
          <w:sz w:val="20"/>
          <w:szCs w:val="20"/>
        </w:rPr>
        <w:t>.</w:t>
      </w:r>
    </w:p>
    <w:p w14:paraId="2CC9C775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p w14:paraId="53F5A733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В стоимость включено:</w:t>
      </w:r>
    </w:p>
    <w:p w14:paraId="121C2540" w14:textId="77777777" w:rsidR="003F2754" w:rsidRPr="003F2754" w:rsidRDefault="003F2754" w:rsidP="003F2754">
      <w:pPr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Проживание в </w:t>
      </w:r>
      <w:proofErr w:type="gramStart"/>
      <w:r w:rsidRPr="003F2754">
        <w:rPr>
          <w:rFonts w:ascii="Century Gothic" w:hAnsi="Century Gothic"/>
          <w:sz w:val="20"/>
          <w:szCs w:val="20"/>
        </w:rPr>
        <w:t>выбранных  отелях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на базе завтраков</w:t>
      </w:r>
    </w:p>
    <w:p w14:paraId="5CCDB3EF" w14:textId="77777777" w:rsidR="003F2754" w:rsidRPr="003F2754" w:rsidRDefault="003F2754" w:rsidP="003F2754">
      <w:pPr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Экскурсии по программе с русскоговорящим гидом</w:t>
      </w:r>
    </w:p>
    <w:p w14:paraId="5A7CADB1" w14:textId="77777777" w:rsidR="003F2754" w:rsidRPr="003F2754" w:rsidRDefault="003F2754" w:rsidP="003F2754">
      <w:pPr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Трансферы по программе</w:t>
      </w:r>
    </w:p>
    <w:p w14:paraId="27845C2F" w14:textId="77777777" w:rsidR="003F2754" w:rsidRDefault="003F2754" w:rsidP="003F2754">
      <w:pPr>
        <w:ind w:left="720"/>
        <w:rPr>
          <w:rFonts w:ascii="Century Gothic" w:hAnsi="Century Gothic"/>
          <w:sz w:val="20"/>
          <w:szCs w:val="20"/>
        </w:rPr>
      </w:pPr>
    </w:p>
    <w:p w14:paraId="7C203F48" w14:textId="4DA0A91B" w:rsidR="003F2754" w:rsidRPr="003F2754" w:rsidRDefault="003F2754" w:rsidP="003F2754">
      <w:pPr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Карнавальные билеты</w:t>
      </w:r>
    </w:p>
    <w:p w14:paraId="7C28A124" w14:textId="77777777" w:rsidR="003F2754" w:rsidRPr="003F2754" w:rsidRDefault="003F2754" w:rsidP="003F2754">
      <w:pPr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proofErr w:type="gramStart"/>
      <w:r w:rsidRPr="003F2754">
        <w:rPr>
          <w:rFonts w:ascii="Century Gothic" w:hAnsi="Century Gothic"/>
          <w:sz w:val="20"/>
          <w:szCs w:val="20"/>
        </w:rPr>
        <w:t>Трансфер  отель</w:t>
      </w:r>
      <w:proofErr w:type="gramEnd"/>
      <w:r w:rsidRPr="003F2754">
        <w:rPr>
          <w:rFonts w:ascii="Century Gothic" w:hAnsi="Century Gothic"/>
          <w:sz w:val="20"/>
          <w:szCs w:val="20"/>
        </w:rPr>
        <w:t>-</w:t>
      </w:r>
      <w:proofErr w:type="spellStart"/>
      <w:r w:rsidRPr="003F2754">
        <w:rPr>
          <w:rFonts w:ascii="Century Gothic" w:hAnsi="Century Gothic"/>
          <w:sz w:val="20"/>
          <w:szCs w:val="20"/>
        </w:rPr>
        <w:t>Самбадром</w:t>
      </w:r>
      <w:proofErr w:type="spellEnd"/>
      <w:r w:rsidRPr="003F2754">
        <w:rPr>
          <w:rFonts w:ascii="Century Gothic" w:hAnsi="Century Gothic"/>
          <w:sz w:val="20"/>
          <w:szCs w:val="20"/>
        </w:rPr>
        <w:t>-отель</w:t>
      </w:r>
    </w:p>
    <w:p w14:paraId="3DBAE92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</w:p>
    <w:p w14:paraId="46902A01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b/>
          <w:bCs/>
          <w:sz w:val="20"/>
          <w:szCs w:val="20"/>
        </w:rPr>
        <w:t>В стоимость не включено:</w:t>
      </w:r>
    </w:p>
    <w:p w14:paraId="23A84D38" w14:textId="77777777" w:rsidR="003F2754" w:rsidRPr="003F2754" w:rsidRDefault="003F2754" w:rsidP="003F2754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Дополнительные экскурсии</w:t>
      </w:r>
    </w:p>
    <w:p w14:paraId="0AA7238E" w14:textId="77777777" w:rsidR="003F2754" w:rsidRPr="003F2754" w:rsidRDefault="003F2754" w:rsidP="003F2754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Внутренний перелет: Рио-де-Жанейро – Игуасу – </w:t>
      </w:r>
      <w:proofErr w:type="spellStart"/>
      <w:r w:rsidRPr="003F2754">
        <w:rPr>
          <w:rFonts w:ascii="Century Gothic" w:hAnsi="Century Gothic"/>
          <w:sz w:val="20"/>
          <w:szCs w:val="20"/>
        </w:rPr>
        <w:t>Манаус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- Рио-де-Жанейро – от USD 800</w:t>
      </w:r>
    </w:p>
    <w:p w14:paraId="490BB9A1" w14:textId="77777777" w:rsidR="003F2754" w:rsidRPr="003F2754" w:rsidRDefault="003F2754" w:rsidP="003F2754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Международные перелеты</w:t>
      </w:r>
    </w:p>
    <w:p w14:paraId="250F908E" w14:textId="5558E045" w:rsidR="003F2754" w:rsidRPr="003F2754" w:rsidRDefault="003F2754" w:rsidP="003F2754">
      <w:pPr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Еда и напитки во время переездов</w:t>
      </w:r>
    </w:p>
    <w:p w14:paraId="36CFDA65" w14:textId="5B108D74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Общее:</w:t>
      </w:r>
    </w:p>
    <w:p w14:paraId="5EFA161A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Отели могут быть изменены на другие соответствующей категории</w:t>
      </w:r>
    </w:p>
    <w:p w14:paraId="3B2ED33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>Некоторые Отели 5*/4*/3</w:t>
      </w:r>
      <w:proofErr w:type="gramStart"/>
      <w:r w:rsidRPr="003F2754">
        <w:rPr>
          <w:rFonts w:ascii="Century Gothic" w:hAnsi="Century Gothic"/>
          <w:sz w:val="20"/>
          <w:szCs w:val="20"/>
        </w:rPr>
        <w:t>*  на</w:t>
      </w:r>
      <w:proofErr w:type="gramEnd"/>
      <w:r w:rsidRPr="003F2754">
        <w:rPr>
          <w:rFonts w:ascii="Century Gothic" w:hAnsi="Century Gothic"/>
          <w:sz w:val="20"/>
          <w:szCs w:val="20"/>
        </w:rPr>
        <w:t xml:space="preserve"> периферии не соответствуют мировым стандартам 5*/4*/3*, тем не менее формально являются пятизвездочными отелями.</w:t>
      </w:r>
    </w:p>
    <w:p w14:paraId="0E6AA54D" w14:textId="77777777" w:rsidR="003F2754" w:rsidRPr="003F2754" w:rsidRDefault="003F2754" w:rsidP="003F2754">
      <w:pPr>
        <w:rPr>
          <w:rFonts w:ascii="Century Gothic" w:hAnsi="Century Gothic"/>
          <w:sz w:val="20"/>
          <w:szCs w:val="20"/>
        </w:rPr>
      </w:pPr>
      <w:r w:rsidRPr="003F2754">
        <w:rPr>
          <w:rFonts w:ascii="Century Gothic" w:hAnsi="Century Gothic"/>
          <w:sz w:val="20"/>
          <w:szCs w:val="20"/>
        </w:rPr>
        <w:t xml:space="preserve">Мы оставляем за собой право корректировать программу из-за непредвиденных и независящих от нас обстоятельств: погода, забастовки, состояние дороги, </w:t>
      </w:r>
      <w:proofErr w:type="spellStart"/>
      <w:r w:rsidRPr="003F2754">
        <w:rPr>
          <w:rFonts w:ascii="Century Gothic" w:hAnsi="Century Gothic"/>
          <w:sz w:val="20"/>
          <w:szCs w:val="20"/>
        </w:rPr>
        <w:t>форст</w:t>
      </w:r>
      <w:proofErr w:type="spellEnd"/>
      <w:r w:rsidRPr="003F2754">
        <w:rPr>
          <w:rFonts w:ascii="Century Gothic" w:hAnsi="Century Gothic"/>
          <w:sz w:val="20"/>
          <w:szCs w:val="20"/>
        </w:rPr>
        <w:t xml:space="preserve"> мажор, проблемы здоровья и т.д. Эти изменения могут быть сделаны только во благо и безопасность клиентов.</w:t>
      </w:r>
    </w:p>
    <w:p w14:paraId="2C544228" w14:textId="77777777" w:rsidR="003F2754" w:rsidRPr="003F2754" w:rsidRDefault="003F2754" w:rsidP="003F2754">
      <w:r w:rsidRPr="003F2754">
        <w:rPr>
          <w:rFonts w:ascii="Century Gothic" w:hAnsi="Century Gothic"/>
          <w:sz w:val="20"/>
          <w:szCs w:val="20"/>
        </w:rPr>
        <w:br/>
      </w:r>
    </w:p>
    <w:p w14:paraId="224060AC" w14:textId="77777777" w:rsidR="007726FF" w:rsidRPr="003F2754" w:rsidRDefault="007726FF" w:rsidP="003F2754"/>
    <w:sectPr w:rsidR="007726FF" w:rsidRPr="003F2754" w:rsidSect="0067663B">
      <w:headerReference w:type="default" r:id="rId28"/>
      <w:headerReference w:type="first" r:id="rId29"/>
      <w:pgSz w:w="11906" w:h="16838"/>
      <w:pgMar w:top="851" w:right="1247" w:bottom="567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B1BA" w14:textId="77777777" w:rsidR="00743403" w:rsidRDefault="00743403" w:rsidP="00F94708">
      <w:pPr>
        <w:spacing w:after="0" w:line="240" w:lineRule="auto"/>
      </w:pPr>
      <w:r>
        <w:separator/>
      </w:r>
    </w:p>
  </w:endnote>
  <w:endnote w:type="continuationSeparator" w:id="0">
    <w:p w14:paraId="5E728E4B" w14:textId="77777777" w:rsidR="00743403" w:rsidRDefault="00743403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A457" w14:textId="77777777" w:rsidR="00743403" w:rsidRDefault="00743403" w:rsidP="00F94708">
      <w:pPr>
        <w:spacing w:after="0" w:line="240" w:lineRule="auto"/>
      </w:pPr>
      <w:r>
        <w:separator/>
      </w:r>
    </w:p>
  </w:footnote>
  <w:footnote w:type="continuationSeparator" w:id="0">
    <w:p w14:paraId="4258FEBD" w14:textId="77777777" w:rsidR="00743403" w:rsidRDefault="00743403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8488" w14:textId="77777777" w:rsidR="004B3FEF" w:rsidRDefault="004B3FEF">
    <w:pPr>
      <w:pStyle w:val="a4"/>
    </w:pPr>
    <w:r w:rsidRPr="004B3FE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8197A73" wp14:editId="347B70FC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05550" cy="1428750"/>
          <wp:effectExtent l="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AC95" w14:textId="77777777" w:rsidR="00F72FED" w:rsidRPr="005408EA" w:rsidRDefault="00DC2FB7" w:rsidP="005408EA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EAA39E7" wp14:editId="637C4242">
          <wp:simplePos x="790575" y="0"/>
          <wp:positionH relativeFrom="margin">
            <wp:align>center</wp:align>
          </wp:positionH>
          <wp:positionV relativeFrom="margin">
            <wp:align>top</wp:align>
          </wp:positionV>
          <wp:extent cx="6307200" cy="14328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6B1"/>
    <w:multiLevelType w:val="multilevel"/>
    <w:tmpl w:val="D598E550"/>
    <w:lvl w:ilvl="0">
      <w:start w:val="1"/>
      <w:numFmt w:val="bullet"/>
      <w:pStyle w:val="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1579A"/>
    <w:multiLevelType w:val="multilevel"/>
    <w:tmpl w:val="059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17BD"/>
    <w:multiLevelType w:val="hybridMultilevel"/>
    <w:tmpl w:val="A7E0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12D"/>
    <w:multiLevelType w:val="hybridMultilevel"/>
    <w:tmpl w:val="1836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845"/>
    <w:multiLevelType w:val="hybridMultilevel"/>
    <w:tmpl w:val="9E32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14F9"/>
    <w:multiLevelType w:val="hybridMultilevel"/>
    <w:tmpl w:val="907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1A6A"/>
    <w:multiLevelType w:val="hybridMultilevel"/>
    <w:tmpl w:val="1618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101D5"/>
    <w:multiLevelType w:val="multilevel"/>
    <w:tmpl w:val="13CA99DC"/>
    <w:lvl w:ilvl="0">
      <w:start w:val="1"/>
      <w:numFmt w:val="bullet"/>
      <w:pStyle w:val="2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6F07C4"/>
    <w:multiLevelType w:val="multilevel"/>
    <w:tmpl w:val="4D8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B262D"/>
    <w:multiLevelType w:val="multilevel"/>
    <w:tmpl w:val="989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93596"/>
    <w:multiLevelType w:val="hybridMultilevel"/>
    <w:tmpl w:val="F63A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5896">
    <w:abstractNumId w:val="3"/>
  </w:num>
  <w:num w:numId="2" w16cid:durableId="1692803439">
    <w:abstractNumId w:val="6"/>
  </w:num>
  <w:num w:numId="3" w16cid:durableId="450562030">
    <w:abstractNumId w:val="10"/>
  </w:num>
  <w:num w:numId="4" w16cid:durableId="2133087634">
    <w:abstractNumId w:val="8"/>
  </w:num>
  <w:num w:numId="5" w16cid:durableId="1356887958">
    <w:abstractNumId w:val="2"/>
  </w:num>
  <w:num w:numId="6" w16cid:durableId="210002100">
    <w:abstractNumId w:val="4"/>
  </w:num>
  <w:num w:numId="7" w16cid:durableId="225997129">
    <w:abstractNumId w:val="5"/>
  </w:num>
  <w:num w:numId="8" w16cid:durableId="1185939741">
    <w:abstractNumId w:val="0"/>
  </w:num>
  <w:num w:numId="9" w16cid:durableId="1792170043">
    <w:abstractNumId w:val="7"/>
  </w:num>
  <w:num w:numId="10" w16cid:durableId="860363157">
    <w:abstractNumId w:val="9"/>
  </w:num>
  <w:num w:numId="11" w16cid:durableId="20325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EB"/>
    <w:rsid w:val="00054E45"/>
    <w:rsid w:val="000620F3"/>
    <w:rsid w:val="0009437F"/>
    <w:rsid w:val="000A4086"/>
    <w:rsid w:val="00195B1A"/>
    <w:rsid w:val="00195D70"/>
    <w:rsid w:val="001E1C36"/>
    <w:rsid w:val="00236E8E"/>
    <w:rsid w:val="002E7D9E"/>
    <w:rsid w:val="003013C0"/>
    <w:rsid w:val="00321D92"/>
    <w:rsid w:val="003821C0"/>
    <w:rsid w:val="003F2754"/>
    <w:rsid w:val="00416023"/>
    <w:rsid w:val="004602CA"/>
    <w:rsid w:val="00477516"/>
    <w:rsid w:val="004A163C"/>
    <w:rsid w:val="004A7162"/>
    <w:rsid w:val="004B3FEF"/>
    <w:rsid w:val="005173C8"/>
    <w:rsid w:val="005408EA"/>
    <w:rsid w:val="005D62D1"/>
    <w:rsid w:val="005F16F9"/>
    <w:rsid w:val="005F3B28"/>
    <w:rsid w:val="00660E62"/>
    <w:rsid w:val="00666C9E"/>
    <w:rsid w:val="0067663B"/>
    <w:rsid w:val="00690765"/>
    <w:rsid w:val="006C723D"/>
    <w:rsid w:val="00703934"/>
    <w:rsid w:val="00704F24"/>
    <w:rsid w:val="00743403"/>
    <w:rsid w:val="007726FF"/>
    <w:rsid w:val="00777E52"/>
    <w:rsid w:val="007A430C"/>
    <w:rsid w:val="008451EA"/>
    <w:rsid w:val="008648E5"/>
    <w:rsid w:val="00871C6B"/>
    <w:rsid w:val="008E72E9"/>
    <w:rsid w:val="009440FF"/>
    <w:rsid w:val="00954880"/>
    <w:rsid w:val="009819AF"/>
    <w:rsid w:val="009B2379"/>
    <w:rsid w:val="00A67769"/>
    <w:rsid w:val="00A73EC0"/>
    <w:rsid w:val="00AB2FAD"/>
    <w:rsid w:val="00AB41C1"/>
    <w:rsid w:val="00AE2612"/>
    <w:rsid w:val="00B0400C"/>
    <w:rsid w:val="00B12A2B"/>
    <w:rsid w:val="00B248BB"/>
    <w:rsid w:val="00B54FC6"/>
    <w:rsid w:val="00BA78A7"/>
    <w:rsid w:val="00BB1675"/>
    <w:rsid w:val="00BC3C5A"/>
    <w:rsid w:val="00BC441D"/>
    <w:rsid w:val="00C0556F"/>
    <w:rsid w:val="00C06C94"/>
    <w:rsid w:val="00C1691A"/>
    <w:rsid w:val="00C2062D"/>
    <w:rsid w:val="00C54432"/>
    <w:rsid w:val="00CA2FD8"/>
    <w:rsid w:val="00CB0DEB"/>
    <w:rsid w:val="00D1759C"/>
    <w:rsid w:val="00D977E2"/>
    <w:rsid w:val="00DC2FB7"/>
    <w:rsid w:val="00DF00DD"/>
    <w:rsid w:val="00EC2F73"/>
    <w:rsid w:val="00EE63DC"/>
    <w:rsid w:val="00F01490"/>
    <w:rsid w:val="00F260F2"/>
    <w:rsid w:val="00F46405"/>
    <w:rsid w:val="00F72FED"/>
    <w:rsid w:val="00F84FB1"/>
    <w:rsid w:val="00F94708"/>
    <w:rsid w:val="00F9633F"/>
    <w:rsid w:val="00FB3FB2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618E"/>
  <w15:docId w15:val="{B9916A56-970C-4E0E-AF9A-8F43500C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8648E5"/>
    <w:pPr>
      <w:keepNext/>
      <w:keepLines/>
      <w:numPr>
        <w:numId w:val="8"/>
      </w:numPr>
      <w:suppressAutoHyphens/>
      <w:spacing w:after="220" w:line="200" w:lineRule="atLeast"/>
      <w:ind w:leftChars="-1" w:left="-1" w:hangingChars="1" w:hanging="1"/>
      <w:textDirection w:val="btLr"/>
      <w:textAlignment w:val="top"/>
      <w:outlineLvl w:val="0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2">
    <w:name w:val="heading 2"/>
    <w:basedOn w:val="a"/>
    <w:next w:val="a0"/>
    <w:link w:val="21"/>
    <w:uiPriority w:val="9"/>
    <w:semiHidden/>
    <w:unhideWhenUsed/>
    <w:qFormat/>
    <w:rsid w:val="008648E5"/>
    <w:pPr>
      <w:keepNext/>
      <w:keepLines/>
      <w:numPr>
        <w:ilvl w:val="1"/>
        <w:numId w:val="8"/>
      </w:numPr>
      <w:suppressAutoHyphens/>
      <w:spacing w:line="200" w:lineRule="atLeast"/>
      <w:ind w:leftChars="-1" w:left="-1" w:hangingChars="1" w:hanging="1"/>
      <w:textDirection w:val="btLr"/>
      <w:textAlignment w:val="top"/>
      <w:outlineLvl w:val="1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8648E5"/>
    <w:pPr>
      <w:keepNext/>
      <w:keepLines/>
      <w:numPr>
        <w:ilvl w:val="2"/>
        <w:numId w:val="8"/>
      </w:numPr>
      <w:suppressAutoHyphens/>
      <w:spacing w:line="180" w:lineRule="atLeast"/>
      <w:ind w:leftChars="-1" w:left="1915" w:hangingChars="1" w:hanging="1"/>
      <w:textDirection w:val="btLr"/>
      <w:textAlignment w:val="top"/>
      <w:outlineLvl w:val="2"/>
    </w:pPr>
    <w:rPr>
      <w:rFonts w:ascii="Arial Black" w:hAnsi="Arial Black" w:cs="Calibri"/>
      <w:kern w:val="1"/>
      <w:position w:val="-1"/>
      <w:lang w:val="en-US"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8648E5"/>
    <w:pPr>
      <w:keepNext/>
      <w:keepLines/>
      <w:numPr>
        <w:ilvl w:val="3"/>
        <w:numId w:val="8"/>
      </w:numPr>
      <w:suppressAutoHyphens/>
      <w:spacing w:line="180" w:lineRule="atLeast"/>
      <w:ind w:leftChars="-1" w:left="2419" w:hangingChars="1" w:hanging="1"/>
      <w:textDirection w:val="btLr"/>
      <w:textAlignment w:val="top"/>
      <w:outlineLvl w:val="3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8648E5"/>
    <w:pPr>
      <w:keepNext/>
      <w:keepLines/>
      <w:numPr>
        <w:ilvl w:val="4"/>
        <w:numId w:val="8"/>
      </w:numPr>
      <w:suppressAutoHyphens/>
      <w:spacing w:line="180" w:lineRule="atLeast"/>
      <w:ind w:leftChars="-1" w:left="2923" w:hangingChars="1" w:hanging="1"/>
      <w:textDirection w:val="btLr"/>
      <w:textAlignment w:val="top"/>
      <w:outlineLvl w:val="4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E5"/>
    <w:pPr>
      <w:numPr>
        <w:ilvl w:val="5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5"/>
    </w:pPr>
    <w:rPr>
      <w:rFonts w:ascii="Times New Roman" w:hAnsi="Times New Roman" w:cs="Calibri"/>
      <w:b/>
      <w:bCs/>
      <w:position w:val="-1"/>
      <w:lang w:val="en-US" w:eastAsia="ru-RU"/>
    </w:rPr>
  </w:style>
  <w:style w:type="paragraph" w:styleId="7">
    <w:name w:val="heading 7"/>
    <w:basedOn w:val="a"/>
    <w:next w:val="a"/>
    <w:link w:val="70"/>
    <w:rsid w:val="008648E5"/>
    <w:pPr>
      <w:numPr>
        <w:ilvl w:val="6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6"/>
    </w:pPr>
    <w:rPr>
      <w:rFonts w:ascii="Times New Roman" w:hAnsi="Times New Roman" w:cs="Calibri"/>
      <w:position w:val="-1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rsid w:val="008648E5"/>
    <w:pPr>
      <w:numPr>
        <w:ilvl w:val="7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7"/>
    </w:pPr>
    <w:rPr>
      <w:rFonts w:ascii="Times New Roman" w:hAnsi="Times New Roman" w:cs="Calibri"/>
      <w:i/>
      <w:iCs/>
      <w:position w:val="-1"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rsid w:val="008648E5"/>
    <w:pPr>
      <w:numPr>
        <w:ilvl w:val="8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8"/>
    </w:pPr>
    <w:rPr>
      <w:rFonts w:cs="Calibri"/>
      <w:position w:val="-1"/>
      <w:lang w:val="en-US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94708"/>
  </w:style>
  <w:style w:type="paragraph" w:styleId="a6">
    <w:name w:val="footer"/>
    <w:basedOn w:val="a"/>
    <w:link w:val="a7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4708"/>
  </w:style>
  <w:style w:type="paragraph" w:styleId="a8">
    <w:name w:val="Balloon Text"/>
    <w:basedOn w:val="a"/>
    <w:link w:val="a9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hps">
    <w:name w:val="hps"/>
    <w:basedOn w:val="a1"/>
    <w:rsid w:val="004B3FEF"/>
    <w:rPr>
      <w:rFonts w:cs="Times New Roman"/>
    </w:rPr>
  </w:style>
  <w:style w:type="character" w:customStyle="1" w:styleId="apple-converted-space">
    <w:name w:val="apple-converted-space"/>
    <w:basedOn w:val="a1"/>
    <w:rsid w:val="004B3FEF"/>
    <w:rPr>
      <w:rFonts w:cs="Times New Roman"/>
    </w:rPr>
  </w:style>
  <w:style w:type="character" w:customStyle="1" w:styleId="atn">
    <w:name w:val="atn"/>
    <w:basedOn w:val="a1"/>
    <w:rsid w:val="004B3FEF"/>
  </w:style>
  <w:style w:type="paragraph" w:styleId="aa">
    <w:name w:val="List Paragraph"/>
    <w:basedOn w:val="a"/>
    <w:uiPriority w:val="34"/>
    <w:qFormat/>
    <w:rsid w:val="00BA78A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A7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BA78A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21">
    <w:name w:val="Заголовок 2 Знак"/>
    <w:basedOn w:val="a1"/>
    <w:link w:val="2"/>
    <w:uiPriority w:val="9"/>
    <w:semiHidden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8648E5"/>
    <w:rPr>
      <w:rFonts w:ascii="Arial Black" w:hAnsi="Arial Black" w:cs="Calibri"/>
      <w:kern w:val="1"/>
      <w:position w:val="-1"/>
      <w:sz w:val="22"/>
      <w:szCs w:val="22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8648E5"/>
    <w:rPr>
      <w:rFonts w:ascii="Times New Roman" w:hAnsi="Times New Roman" w:cs="Calibri"/>
      <w:b/>
      <w:bCs/>
      <w:position w:val="-1"/>
      <w:sz w:val="22"/>
      <w:szCs w:val="22"/>
      <w:lang w:val="en-US"/>
    </w:rPr>
  </w:style>
  <w:style w:type="character" w:customStyle="1" w:styleId="70">
    <w:name w:val="Заголовок 7 Знак"/>
    <w:basedOn w:val="a1"/>
    <w:link w:val="7"/>
    <w:rsid w:val="008648E5"/>
    <w:rPr>
      <w:rFonts w:ascii="Times New Roman" w:hAnsi="Times New Roman" w:cs="Calibri"/>
      <w:position w:val="-1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648E5"/>
    <w:rPr>
      <w:rFonts w:ascii="Times New Roman" w:hAnsi="Times New Roman" w:cs="Calibri"/>
      <w:i/>
      <w:iCs/>
      <w:position w:val="-1"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648E5"/>
    <w:rPr>
      <w:rFonts w:cs="Calibri"/>
      <w:position w:val="-1"/>
      <w:sz w:val="22"/>
      <w:szCs w:val="22"/>
      <w:lang w:val="en-US"/>
    </w:rPr>
  </w:style>
  <w:style w:type="paragraph" w:styleId="20">
    <w:name w:val="List Bullet 2"/>
    <w:basedOn w:val="a"/>
    <w:rsid w:val="008648E5"/>
    <w:pPr>
      <w:numPr>
        <w:numId w:val="9"/>
      </w:numPr>
      <w:suppressAutoHyphens/>
      <w:ind w:leftChars="-1" w:left="1555" w:hangingChars="1" w:hanging="1"/>
      <w:textDirection w:val="btLr"/>
      <w:textAlignment w:val="top"/>
      <w:outlineLvl w:val="0"/>
    </w:pPr>
    <w:rPr>
      <w:rFonts w:cs="Calibri"/>
      <w:position w:val="-1"/>
      <w:lang w:val="en-US" w:eastAsia="ru-RU"/>
    </w:rPr>
  </w:style>
  <w:style w:type="paragraph" w:styleId="a0">
    <w:name w:val="Body Text"/>
    <w:basedOn w:val="a"/>
    <w:link w:val="ad"/>
    <w:uiPriority w:val="99"/>
    <w:semiHidden/>
    <w:unhideWhenUsed/>
    <w:rsid w:val="008648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8648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6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0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a.levinskaya</dc:creator>
  <cp:lastModifiedBy>Варвара Тимошенко</cp:lastModifiedBy>
  <cp:revision>2</cp:revision>
  <cp:lastPrinted>2011-08-11T13:56:00Z</cp:lastPrinted>
  <dcterms:created xsi:type="dcterms:W3CDTF">2024-10-14T09:57:00Z</dcterms:created>
  <dcterms:modified xsi:type="dcterms:W3CDTF">2024-10-14T09:57:00Z</dcterms:modified>
</cp:coreProperties>
</file>